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135" w:rsidRPr="00B31FD1" w:rsidRDefault="00B65135" w:rsidP="00B65135">
      <w:pPr>
        <w:pStyle w:val="a3"/>
        <w:keepLines/>
        <w:spacing w:after="160" w:line="240" w:lineRule="exact"/>
        <w:jc w:val="right"/>
        <w:rPr>
          <w:rFonts w:eastAsia="MS Mincho" w:cs="Arial"/>
          <w:b/>
          <w:sz w:val="16"/>
          <w:szCs w:val="16"/>
          <w:lang w:val="ru-RU"/>
        </w:rPr>
      </w:pPr>
      <w:bookmarkStart w:id="0" w:name="ТекстовоеПоле6"/>
      <w:r w:rsidRPr="00DA1409">
        <w:rPr>
          <w:rFonts w:eastAsia="MS Mincho" w:cs="Arial"/>
          <w:b/>
          <w:sz w:val="16"/>
          <w:szCs w:val="16"/>
          <w:lang w:val="ru-RU"/>
        </w:rPr>
        <w:t xml:space="preserve">Приложение </w:t>
      </w:r>
      <w:r>
        <w:rPr>
          <w:rFonts w:eastAsia="MS Mincho" w:cs="Arial"/>
          <w:b/>
          <w:sz w:val="16"/>
          <w:szCs w:val="16"/>
          <w:lang w:val="ru-RU"/>
        </w:rPr>
        <w:t>6</w:t>
      </w:r>
      <w:r w:rsidRPr="00DA1409">
        <w:rPr>
          <w:rFonts w:eastAsia="MS Mincho" w:cs="Arial"/>
          <w:b/>
          <w:sz w:val="16"/>
          <w:szCs w:val="16"/>
          <w:lang w:val="ru-RU"/>
        </w:rPr>
        <w:t>.</w:t>
      </w:r>
      <w:r>
        <w:rPr>
          <w:rFonts w:eastAsia="MS Mincho" w:cs="Arial"/>
          <w:b/>
          <w:sz w:val="16"/>
          <w:szCs w:val="16"/>
          <w:lang w:val="ru-RU"/>
        </w:rPr>
        <w:t>3</w:t>
      </w:r>
    </w:p>
    <w:p w:rsidR="00B65135" w:rsidRDefault="00B65135" w:rsidP="00B65135">
      <w:pPr>
        <w:pStyle w:val="a7"/>
        <w:tabs>
          <w:tab w:val="right" w:pos="8505"/>
        </w:tabs>
        <w:ind w:left="0" w:firstLine="0"/>
        <w:jc w:val="right"/>
        <w:rPr>
          <w:rFonts w:cs="Arial"/>
          <w:b/>
          <w:bCs/>
          <w:highlight w:val="lightGray"/>
        </w:rPr>
      </w:pPr>
      <w:r w:rsidRPr="00960F50">
        <w:rPr>
          <w:rFonts w:eastAsia="MS Mincho" w:cs="Arial"/>
          <w:b/>
          <w:sz w:val="16"/>
          <w:szCs w:val="16"/>
        </w:rPr>
        <w:t xml:space="preserve">К ДОГОВОРУ </w:t>
      </w:r>
      <w:proofErr w:type="gramStart"/>
      <w:r w:rsidRPr="00960F50">
        <w:rPr>
          <w:rFonts w:eastAsia="MS Mincho" w:cs="Arial"/>
          <w:b/>
          <w:sz w:val="16"/>
          <w:szCs w:val="16"/>
        </w:rPr>
        <w:t xml:space="preserve">№ </w:t>
      </w:r>
      <w:r w:rsidRPr="00960F50">
        <w:rPr>
          <w:rFonts w:eastAsia="MS Mincho" w:cs="Arial"/>
          <w:sz w:val="16"/>
          <w:szCs w:val="16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r w:rsidRPr="00960F50">
        <w:rPr>
          <w:rFonts w:eastAsia="MS Mincho" w:cs="Arial"/>
          <w:sz w:val="16"/>
          <w:szCs w:val="16"/>
        </w:rPr>
        <w:instrText xml:space="preserve"> FORMTEXT </w:instrText>
      </w:r>
      <w:r w:rsidRPr="00960F50">
        <w:rPr>
          <w:rFonts w:eastAsia="MS Mincho" w:cs="Arial"/>
          <w:sz w:val="16"/>
          <w:szCs w:val="16"/>
        </w:rPr>
      </w:r>
      <w:r w:rsidRPr="00960F50">
        <w:rPr>
          <w:rFonts w:eastAsia="MS Mincho" w:cs="Arial"/>
          <w:sz w:val="16"/>
          <w:szCs w:val="16"/>
        </w:rPr>
        <w:fldChar w:fldCharType="separate"/>
      </w:r>
      <w:r>
        <w:rPr>
          <w:rFonts w:eastAsia="MS Mincho" w:cs="Arial"/>
          <w:noProof/>
          <w:sz w:val="16"/>
          <w:szCs w:val="16"/>
        </w:rPr>
        <w:t> </w:t>
      </w:r>
      <w:r>
        <w:rPr>
          <w:rFonts w:eastAsia="MS Mincho" w:cs="Arial"/>
          <w:noProof/>
          <w:sz w:val="16"/>
          <w:szCs w:val="16"/>
        </w:rPr>
        <w:t> </w:t>
      </w:r>
      <w:r>
        <w:rPr>
          <w:rFonts w:eastAsia="MS Mincho" w:cs="Arial"/>
          <w:noProof/>
          <w:sz w:val="16"/>
          <w:szCs w:val="16"/>
        </w:rPr>
        <w:t> </w:t>
      </w:r>
      <w:r>
        <w:rPr>
          <w:rFonts w:eastAsia="MS Mincho" w:cs="Arial"/>
          <w:noProof/>
          <w:sz w:val="16"/>
          <w:szCs w:val="16"/>
        </w:rPr>
        <w:t> </w:t>
      </w:r>
      <w:r>
        <w:rPr>
          <w:rFonts w:eastAsia="MS Mincho" w:cs="Arial"/>
          <w:noProof/>
          <w:sz w:val="16"/>
          <w:szCs w:val="16"/>
        </w:rPr>
        <w:t> </w:t>
      </w:r>
      <w:r w:rsidRPr="00960F50">
        <w:rPr>
          <w:rFonts w:eastAsia="MS Mincho" w:cs="Arial"/>
          <w:sz w:val="16"/>
          <w:szCs w:val="16"/>
        </w:rPr>
        <w:fldChar w:fldCharType="end"/>
      </w:r>
      <w:r w:rsidRPr="00960F50">
        <w:rPr>
          <w:rFonts w:eastAsia="MS Mincho" w:cs="Arial"/>
          <w:sz w:val="16"/>
          <w:szCs w:val="16"/>
        </w:rPr>
        <w:t xml:space="preserve"> </w:t>
      </w:r>
      <w:r w:rsidRPr="00960F50">
        <w:rPr>
          <w:rFonts w:eastAsia="MS Mincho" w:cs="Arial"/>
          <w:b/>
          <w:sz w:val="16"/>
          <w:szCs w:val="16"/>
        </w:rPr>
        <w:t>от</w:t>
      </w:r>
      <w:proofErr w:type="gramEnd"/>
      <w:r w:rsidRPr="00960F50">
        <w:rPr>
          <w:rFonts w:eastAsia="MS Mincho" w:cs="Arial"/>
          <w:b/>
          <w:sz w:val="16"/>
          <w:szCs w:val="16"/>
        </w:rPr>
        <w:t xml:space="preserve"> </w:t>
      </w:r>
      <w:r w:rsidRPr="00960F50">
        <w:rPr>
          <w:rFonts w:eastAsia="MS Mincho" w:cs="Arial"/>
          <w:sz w:val="16"/>
          <w:szCs w:val="16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r w:rsidRPr="00960F50">
        <w:rPr>
          <w:rFonts w:eastAsia="MS Mincho" w:cs="Arial"/>
          <w:sz w:val="16"/>
          <w:szCs w:val="16"/>
        </w:rPr>
        <w:instrText xml:space="preserve"> FORMTEXT </w:instrText>
      </w:r>
      <w:r w:rsidRPr="00960F50">
        <w:rPr>
          <w:rFonts w:eastAsia="MS Mincho" w:cs="Arial"/>
          <w:sz w:val="16"/>
          <w:szCs w:val="16"/>
        </w:rPr>
      </w:r>
      <w:r w:rsidRPr="00960F50">
        <w:rPr>
          <w:rFonts w:eastAsia="MS Mincho" w:cs="Arial"/>
          <w:sz w:val="16"/>
          <w:szCs w:val="16"/>
        </w:rPr>
        <w:fldChar w:fldCharType="separate"/>
      </w:r>
      <w:r>
        <w:rPr>
          <w:rFonts w:eastAsia="MS Mincho" w:cs="Arial"/>
          <w:noProof/>
          <w:sz w:val="16"/>
          <w:szCs w:val="16"/>
        </w:rPr>
        <w:t> </w:t>
      </w:r>
      <w:r>
        <w:rPr>
          <w:rFonts w:eastAsia="MS Mincho" w:cs="Arial"/>
          <w:noProof/>
          <w:sz w:val="16"/>
          <w:szCs w:val="16"/>
        </w:rPr>
        <w:t> </w:t>
      </w:r>
      <w:r>
        <w:rPr>
          <w:rFonts w:eastAsia="MS Mincho" w:cs="Arial"/>
          <w:noProof/>
          <w:sz w:val="16"/>
          <w:szCs w:val="16"/>
        </w:rPr>
        <w:t> </w:t>
      </w:r>
      <w:r>
        <w:rPr>
          <w:rFonts w:eastAsia="MS Mincho" w:cs="Arial"/>
          <w:noProof/>
          <w:sz w:val="16"/>
          <w:szCs w:val="16"/>
        </w:rPr>
        <w:t> </w:t>
      </w:r>
      <w:r>
        <w:rPr>
          <w:rFonts w:eastAsia="MS Mincho" w:cs="Arial"/>
          <w:noProof/>
          <w:sz w:val="16"/>
          <w:szCs w:val="16"/>
        </w:rPr>
        <w:t> </w:t>
      </w:r>
      <w:r w:rsidRPr="00960F50">
        <w:rPr>
          <w:rFonts w:eastAsia="MS Mincho" w:cs="Arial"/>
          <w:sz w:val="16"/>
          <w:szCs w:val="16"/>
        </w:rPr>
        <w:fldChar w:fldCharType="end"/>
      </w:r>
    </w:p>
    <w:p w:rsidR="00B65135" w:rsidRPr="00A416E6" w:rsidRDefault="00B65135" w:rsidP="00B65135">
      <w:pPr>
        <w:pStyle w:val="a7"/>
        <w:tabs>
          <w:tab w:val="right" w:pos="8505"/>
        </w:tabs>
        <w:ind w:left="0" w:firstLine="0"/>
        <w:jc w:val="left"/>
        <w:rPr>
          <w:rFonts w:cs="Arial"/>
        </w:rPr>
      </w:pPr>
      <w:r w:rsidRPr="00A416E6">
        <w:rPr>
          <w:rFonts w:cs="Arial"/>
          <w:b/>
          <w:bCs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A416E6">
        <w:rPr>
          <w:rFonts w:cs="Arial"/>
          <w:b/>
          <w:bCs/>
          <w:highlight w:val="lightGray"/>
        </w:rPr>
        <w:instrText xml:space="preserve"> FORMTEXT </w:instrText>
      </w:r>
      <w:r w:rsidRPr="00A416E6">
        <w:rPr>
          <w:rFonts w:cs="Arial"/>
          <w:b/>
          <w:bCs/>
          <w:highlight w:val="lightGray"/>
        </w:rPr>
      </w:r>
      <w:r w:rsidRPr="00A416E6">
        <w:rPr>
          <w:rFonts w:cs="Arial"/>
          <w:b/>
          <w:bCs/>
          <w:highlight w:val="lightGray"/>
        </w:rPr>
        <w:fldChar w:fldCharType="separate"/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 w:rsidRPr="00A416E6">
        <w:rPr>
          <w:rFonts w:cs="Arial"/>
          <w:b/>
          <w:bCs/>
          <w:highlight w:val="lightGray"/>
        </w:rPr>
        <w:fldChar w:fldCharType="end"/>
      </w:r>
      <w:bookmarkEnd w:id="0"/>
      <w:r w:rsidRPr="00A416E6">
        <w:rPr>
          <w:rFonts w:cs="Arial"/>
        </w:rPr>
        <w:t>, в</w:t>
      </w:r>
      <w:r w:rsidRPr="00A416E6">
        <w:rPr>
          <w:rFonts w:cs="Arial"/>
          <w:b/>
          <w:bCs/>
        </w:rPr>
        <w:t xml:space="preserve"> </w:t>
      </w:r>
      <w:proofErr w:type="gramStart"/>
      <w:r w:rsidRPr="00A416E6">
        <w:rPr>
          <w:rFonts w:cs="Arial"/>
        </w:rPr>
        <w:t xml:space="preserve">лице </w:t>
      </w:r>
      <w:bookmarkStart w:id="1" w:name="ТекстовоеПоле7"/>
      <w:r w:rsidRPr="00A416E6">
        <w:rPr>
          <w:rFonts w:cs="Arial"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A416E6">
        <w:rPr>
          <w:rFonts w:cs="Arial"/>
          <w:highlight w:val="lightGray"/>
        </w:rPr>
        <w:instrText xml:space="preserve"> FORMTEXT </w:instrText>
      </w:r>
      <w:r w:rsidRPr="00A416E6">
        <w:rPr>
          <w:rFonts w:cs="Arial"/>
          <w:highlight w:val="lightGray"/>
        </w:rPr>
      </w:r>
      <w:r w:rsidRPr="00A416E6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 w:rsidRPr="00A416E6">
        <w:rPr>
          <w:rFonts w:cs="Arial"/>
          <w:highlight w:val="lightGray"/>
        </w:rPr>
        <w:fldChar w:fldCharType="end"/>
      </w:r>
      <w:bookmarkEnd w:id="1"/>
      <w:r w:rsidRPr="00A416E6">
        <w:rPr>
          <w:rFonts w:cs="Arial"/>
        </w:rPr>
        <w:t>,</w:t>
      </w:r>
      <w:proofErr w:type="gramEnd"/>
      <w:r w:rsidRPr="00A416E6">
        <w:rPr>
          <w:rFonts w:cs="Arial"/>
        </w:rPr>
        <w:t xml:space="preserve"> действующего на основании </w:t>
      </w:r>
      <w:r w:rsidRPr="00A416E6">
        <w:rPr>
          <w:rFonts w:cs="Arial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Pr="00A416E6">
        <w:rPr>
          <w:rFonts w:cs="Arial"/>
        </w:rPr>
        <w:instrText xml:space="preserve"> FORMTEXT </w:instrText>
      </w:r>
      <w:r w:rsidRPr="00A416E6">
        <w:rPr>
          <w:rFonts w:cs="Arial"/>
        </w:rPr>
      </w:r>
      <w:r w:rsidRPr="00A416E6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A416E6">
        <w:rPr>
          <w:rFonts w:cs="Arial"/>
        </w:rPr>
        <w:fldChar w:fldCharType="end"/>
      </w:r>
      <w:bookmarkEnd w:id="2"/>
      <w:r w:rsidRPr="00A416E6">
        <w:rPr>
          <w:rFonts w:cs="Arial"/>
        </w:rPr>
        <w:t xml:space="preserve">, именуемое в дальнейшем «КОМПАНИЯ», с одной стороны, и </w:t>
      </w:r>
      <w:bookmarkStart w:id="3" w:name="ТекстовоеПоле8"/>
    </w:p>
    <w:p w:rsidR="00B65135" w:rsidRPr="00A416E6" w:rsidRDefault="00B65135" w:rsidP="00B65135">
      <w:pPr>
        <w:pStyle w:val="a7"/>
        <w:tabs>
          <w:tab w:val="right" w:pos="8505"/>
        </w:tabs>
        <w:ind w:left="0" w:firstLine="0"/>
        <w:jc w:val="left"/>
        <w:rPr>
          <w:rFonts w:cs="Arial"/>
        </w:rPr>
      </w:pPr>
    </w:p>
    <w:p w:rsidR="00B65135" w:rsidRPr="00A416E6" w:rsidRDefault="00B65135" w:rsidP="00B65135">
      <w:pPr>
        <w:pStyle w:val="a7"/>
        <w:tabs>
          <w:tab w:val="right" w:pos="8505"/>
        </w:tabs>
        <w:ind w:left="0" w:firstLine="0"/>
        <w:jc w:val="left"/>
        <w:rPr>
          <w:rFonts w:cs="Arial"/>
        </w:rPr>
      </w:pPr>
      <w:r w:rsidRPr="00A416E6">
        <w:rPr>
          <w:rFonts w:cs="Arial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416E6">
        <w:rPr>
          <w:rFonts w:cs="Arial"/>
        </w:rPr>
        <w:instrText xml:space="preserve"> FORMTEXT </w:instrText>
      </w:r>
      <w:r w:rsidRPr="00A416E6">
        <w:rPr>
          <w:rFonts w:cs="Arial"/>
        </w:rPr>
      </w:r>
      <w:r w:rsidRPr="00A416E6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A416E6">
        <w:rPr>
          <w:rFonts w:cs="Arial"/>
        </w:rPr>
        <w:fldChar w:fldCharType="end"/>
      </w:r>
      <w:bookmarkEnd w:id="3"/>
      <w:r w:rsidRPr="00A416E6">
        <w:rPr>
          <w:rFonts w:cs="Arial"/>
        </w:rPr>
        <w:t xml:space="preserve">, в </w:t>
      </w:r>
      <w:proofErr w:type="gramStart"/>
      <w:r w:rsidRPr="00A416E6">
        <w:rPr>
          <w:rFonts w:cs="Arial"/>
        </w:rPr>
        <w:t xml:space="preserve">лице </w:t>
      </w:r>
      <w:bookmarkStart w:id="4" w:name="ТекстовоеПоле9"/>
      <w:r w:rsidRPr="00A416E6">
        <w:rPr>
          <w:rFonts w:cs="Arial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A416E6">
        <w:rPr>
          <w:rFonts w:cs="Arial"/>
        </w:rPr>
        <w:instrText xml:space="preserve"> FORMTEXT </w:instrText>
      </w:r>
      <w:r w:rsidRPr="00A416E6">
        <w:rPr>
          <w:rFonts w:cs="Arial"/>
        </w:rPr>
      </w:r>
      <w:r w:rsidRPr="00A416E6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A416E6">
        <w:rPr>
          <w:rFonts w:cs="Arial"/>
        </w:rPr>
        <w:fldChar w:fldCharType="end"/>
      </w:r>
      <w:bookmarkEnd w:id="4"/>
      <w:r w:rsidRPr="00A416E6">
        <w:rPr>
          <w:rFonts w:cs="Arial"/>
        </w:rPr>
        <w:t>,</w:t>
      </w:r>
      <w:proofErr w:type="gramEnd"/>
      <w:r w:rsidRPr="00A416E6">
        <w:rPr>
          <w:rFonts w:cs="Arial"/>
        </w:rPr>
        <w:t xml:space="preserve"> действующего на основании </w:t>
      </w:r>
      <w:bookmarkStart w:id="5" w:name="ТекстовоеПоле10"/>
      <w:r w:rsidRPr="00A416E6">
        <w:rPr>
          <w:rFonts w:cs="Arial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A416E6">
        <w:rPr>
          <w:rFonts w:cs="Arial"/>
        </w:rPr>
        <w:instrText xml:space="preserve"> FORMTEXT </w:instrText>
      </w:r>
      <w:r w:rsidRPr="00A416E6">
        <w:rPr>
          <w:rFonts w:cs="Arial"/>
        </w:rPr>
      </w:r>
      <w:r w:rsidRPr="00A416E6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A416E6">
        <w:rPr>
          <w:rFonts w:cs="Arial"/>
        </w:rPr>
        <w:fldChar w:fldCharType="end"/>
      </w:r>
      <w:bookmarkEnd w:id="5"/>
      <w:r w:rsidRPr="00A416E6">
        <w:rPr>
          <w:rFonts w:cs="Arial"/>
        </w:rPr>
        <w:t>, именуемое в дальнейшем «</w:t>
      </w:r>
      <w:r>
        <w:rPr>
          <w:rFonts w:cs="Arial"/>
          <w:caps/>
        </w:rPr>
        <w:t>ИСПОЛНИТЕЛЬ</w:t>
      </w:r>
      <w:r w:rsidRPr="00A416E6">
        <w:rPr>
          <w:rFonts w:cs="Arial"/>
        </w:rPr>
        <w:t xml:space="preserve">», с другой стороны, совместно именуемые </w:t>
      </w:r>
      <w:r>
        <w:rPr>
          <w:rFonts w:cs="Arial"/>
        </w:rPr>
        <w:t>«</w:t>
      </w:r>
      <w:r w:rsidRPr="00A416E6">
        <w:rPr>
          <w:rFonts w:cs="Arial"/>
        </w:rPr>
        <w:t>СТОРОНЫ», заключили настоящее Приложение № 6.</w:t>
      </w:r>
      <w:r>
        <w:rPr>
          <w:rFonts w:cs="Arial"/>
        </w:rPr>
        <w:t>3</w:t>
      </w:r>
      <w:r w:rsidRPr="00A416E6">
        <w:rPr>
          <w:rFonts w:cs="Arial"/>
        </w:rPr>
        <w:t>. о нижеследующем:</w:t>
      </w:r>
    </w:p>
    <w:p w:rsidR="00B65135" w:rsidRPr="00130207" w:rsidRDefault="00B65135" w:rsidP="00B65135">
      <w:pPr>
        <w:jc w:val="center"/>
        <w:rPr>
          <w:rFonts w:cs="Arial"/>
          <w:b/>
          <w:lang w:val="ru-RU"/>
        </w:rPr>
      </w:pPr>
    </w:p>
    <w:p w:rsidR="00B65135" w:rsidRPr="00670ABF" w:rsidRDefault="00B65135" w:rsidP="00B65135">
      <w:pPr>
        <w:jc w:val="center"/>
        <w:rPr>
          <w:rFonts w:cs="Arial"/>
          <w:b/>
          <w:bCs/>
          <w:caps/>
          <w:sz w:val="24"/>
          <w:szCs w:val="24"/>
          <w:lang w:val="ru-RU"/>
        </w:rPr>
      </w:pPr>
      <w:r w:rsidRPr="00670ABF">
        <w:rPr>
          <w:rFonts w:cs="Arial"/>
          <w:b/>
          <w:bCs/>
          <w:caps/>
          <w:sz w:val="24"/>
          <w:szCs w:val="24"/>
          <w:lang w:val="ru-RU"/>
        </w:rPr>
        <w:t>Реестр основных операционных рисков</w:t>
      </w:r>
    </w:p>
    <w:p w:rsidR="00B65135" w:rsidRPr="00670ABF" w:rsidRDefault="00B65135" w:rsidP="00B65135">
      <w:pPr>
        <w:pStyle w:val="EMSBodyText"/>
        <w:spacing w:after="120"/>
        <w:jc w:val="center"/>
        <w:rPr>
          <w:rFonts w:ascii="Arial" w:hAnsi="Arial" w:cs="Arial"/>
          <w:sz w:val="16"/>
          <w:szCs w:val="16"/>
          <w:lang w:val="ru-RU"/>
        </w:rPr>
      </w:pPr>
    </w:p>
    <w:tbl>
      <w:tblPr>
        <w:tblW w:w="140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0"/>
        <w:gridCol w:w="3600"/>
        <w:gridCol w:w="3053"/>
        <w:gridCol w:w="3805"/>
      </w:tblGrid>
      <w:tr w:rsidR="00B65135" w:rsidRPr="00AD10C5" w:rsidTr="00E813F2">
        <w:trPr>
          <w:trHeight w:val="468"/>
        </w:trPr>
        <w:tc>
          <w:tcPr>
            <w:tcW w:w="3600" w:type="dxa"/>
            <w:shd w:val="clear" w:color="auto" w:fill="auto"/>
            <w:vAlign w:val="center"/>
          </w:tcPr>
          <w:p w:rsidR="00B65135" w:rsidRPr="00AD10C5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caps/>
              </w:rPr>
            </w:pPr>
            <w:r w:rsidRPr="00AD10C5">
              <w:rPr>
                <w:rFonts w:ascii="Arial" w:hAnsi="Arial" w:cs="Arial"/>
                <w:b/>
                <w:caps/>
              </w:rPr>
              <w:t>Риск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B65135" w:rsidRPr="00AD10C5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caps/>
              </w:rPr>
            </w:pPr>
            <w:r w:rsidRPr="00AD10C5">
              <w:rPr>
                <w:rFonts w:ascii="Arial" w:hAnsi="Arial" w:cs="Arial"/>
                <w:b/>
                <w:caps/>
              </w:rPr>
              <w:t>Описание риска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B65135" w:rsidRPr="00AD10C5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caps/>
              </w:rPr>
            </w:pPr>
            <w:r w:rsidRPr="00AD10C5">
              <w:rPr>
                <w:rFonts w:ascii="Arial" w:hAnsi="Arial" w:cs="Arial"/>
                <w:b/>
                <w:caps/>
              </w:rPr>
              <w:t>Последствия риска</w:t>
            </w:r>
          </w:p>
        </w:tc>
        <w:tc>
          <w:tcPr>
            <w:tcW w:w="3805" w:type="dxa"/>
            <w:shd w:val="clear" w:color="auto" w:fill="auto"/>
            <w:vAlign w:val="center"/>
          </w:tcPr>
          <w:p w:rsidR="00B65135" w:rsidRPr="00AD10C5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caps/>
                <w:lang w:val="ru-RU"/>
              </w:rPr>
            </w:pPr>
            <w:r w:rsidRPr="00AD10C5">
              <w:rPr>
                <w:rFonts w:ascii="Arial" w:hAnsi="Arial" w:cs="Arial"/>
                <w:b/>
                <w:caps/>
                <w:lang w:val="ru-RU"/>
              </w:rPr>
              <w:t>Меры по снижению рисков</w:t>
            </w:r>
          </w:p>
        </w:tc>
      </w:tr>
      <w:tr w:rsidR="00B65135" w:rsidRPr="00B65135" w:rsidTr="00E813F2">
        <w:tc>
          <w:tcPr>
            <w:tcW w:w="3600" w:type="dxa"/>
            <w:shd w:val="clear" w:color="auto" w:fill="auto"/>
          </w:tcPr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lang w:val="ru-RU"/>
              </w:rPr>
            </w:pPr>
            <w:r w:rsidRPr="00670ABF">
              <w:rPr>
                <w:rFonts w:ascii="Arial" w:hAnsi="Arial" w:cs="Arial"/>
                <w:b/>
                <w:lang w:val="ru-RU"/>
              </w:rPr>
              <w:t xml:space="preserve">Краткое описание риска </w:t>
            </w:r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t>Можно использовать следующие категории опасностей: транспорт, давление, электричество, грузоподъемные операции, работа на высоте, вход в замкнутое пространство, опасные химические вещества, радиация, взрывчатые вещества, предельные температуры, пожар, биологическая опасность, и т.д.</w:t>
            </w:r>
          </w:p>
        </w:tc>
        <w:tc>
          <w:tcPr>
            <w:tcW w:w="3600" w:type="dxa"/>
            <w:shd w:val="clear" w:color="auto" w:fill="auto"/>
          </w:tcPr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lang w:val="ru-RU"/>
              </w:rPr>
            </w:pPr>
            <w:r w:rsidRPr="00670ABF">
              <w:rPr>
                <w:rFonts w:ascii="Arial" w:hAnsi="Arial" w:cs="Arial"/>
                <w:b/>
                <w:lang w:val="ru-RU"/>
              </w:rPr>
              <w:t>Подробно опишите вероятность нежелательного события, связанного с данной опасностью на различных этапах деятельности.</w:t>
            </w:r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053" w:type="dxa"/>
            <w:shd w:val="clear" w:color="auto" w:fill="auto"/>
          </w:tcPr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lang w:val="ru-RU"/>
              </w:rPr>
            </w:pPr>
            <w:r w:rsidRPr="00670ABF">
              <w:rPr>
                <w:rFonts w:ascii="Arial" w:hAnsi="Arial" w:cs="Arial"/>
                <w:b/>
                <w:lang w:val="ru-RU"/>
              </w:rPr>
              <w:t>Опишите наихудший вариант развития событий для персонала, оборудования/средств компании, окружающей среды, репутации компании</w:t>
            </w:r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3805" w:type="dxa"/>
            <w:shd w:val="clear" w:color="auto" w:fill="auto"/>
          </w:tcPr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/>
                <w:lang w:val="ru-RU"/>
              </w:rPr>
            </w:pPr>
            <w:r w:rsidRPr="00670ABF">
              <w:rPr>
                <w:rFonts w:ascii="Arial" w:hAnsi="Arial" w:cs="Arial"/>
                <w:b/>
                <w:lang w:val="ru-RU"/>
              </w:rPr>
              <w:t>Опишите существующие мероприятия по снижению вероятности возникновения происшествия и степени серьезности нежелательного события.</w:t>
            </w:r>
          </w:p>
        </w:tc>
      </w:tr>
      <w:bookmarkStart w:id="6" w:name="ТекстовоеПоле26"/>
      <w:tr w:rsidR="00B65135" w:rsidRPr="00670ABF" w:rsidTr="00E813F2">
        <w:tc>
          <w:tcPr>
            <w:tcW w:w="3600" w:type="dxa"/>
            <w:shd w:val="clear" w:color="auto" w:fill="auto"/>
          </w:tcPr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26"/>
                  <w:enabled/>
                  <w:calcOnExit w:val="0"/>
                  <w:textInput>
                    <w:default w:val="1. риск травматизма персонала и повреждения средств компании в процессе погрузочно-разгрузочных работ с применением грузоподъемных кранов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1. риск травматизма персонала и повреждения средств компании в процессе погрузочно-разгрузочных работ с применением грузоподъемных кранов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6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1"/>
                  <w:enabled/>
                  <w:calcOnExit w:val="0"/>
                  <w:textInput/>
                </w:ffData>
              </w:fldChar>
            </w:r>
            <w:bookmarkStart w:id="7" w:name="ТекстовоеПоле61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7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2"/>
                  <w:enabled/>
                  <w:calcOnExit w:val="0"/>
                  <w:textInput/>
                </w:ffData>
              </w:fldChar>
            </w:r>
            <w:bookmarkStart w:id="8" w:name="ТекстовоеПоле62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8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3"/>
                  <w:enabled/>
                  <w:calcOnExit w:val="0"/>
                  <w:textInput/>
                </w:ffData>
              </w:fldChar>
            </w:r>
            <w:bookmarkStart w:id="9" w:name="ТекстовоеПоле63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9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4"/>
                  <w:enabled/>
                  <w:calcOnExit w:val="0"/>
                  <w:textInput/>
                </w:ffData>
              </w:fldChar>
            </w:r>
            <w:bookmarkStart w:id="10" w:name="ТекстовоеПоле64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0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bookmarkStart w:id="11" w:name="ТекстовоеПоле65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1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bookmarkStart w:id="12" w:name="ТекстовоеПоле66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2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bookmarkStart w:id="13" w:name="ТекстовоеПоле67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3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bookmarkStart w:id="14" w:name="ТекстовоеПоле68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4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bookmarkStart w:id="15" w:name="ТекстовоеПоле69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5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70"/>
                  <w:enabled/>
                  <w:calcOnExit w:val="0"/>
                  <w:textInput/>
                </w:ffData>
              </w:fldChar>
            </w:r>
            <w:bookmarkStart w:id="16" w:name="ТекстовоеПоле70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6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</w:rPr>
              <w:fldChar w:fldCharType="begin">
                <w:ffData>
                  <w:name w:val="ТекстовоеПоле71"/>
                  <w:enabled/>
                  <w:calcOnExit w:val="0"/>
                  <w:textInput/>
                </w:ffData>
              </w:fldChar>
            </w:r>
            <w:bookmarkStart w:id="17" w:name="ТекстовоеПоле71"/>
            <w:r w:rsidRPr="00670ABF">
              <w:rPr>
                <w:rFonts w:ascii="Arial" w:hAnsi="Arial" w:cs="Arial"/>
              </w:rPr>
              <w:instrText xml:space="preserve"> FORMTEXT </w:instrText>
            </w:r>
            <w:r w:rsidRPr="00670ABF">
              <w:rPr>
                <w:rFonts w:ascii="Arial" w:hAnsi="Arial" w:cs="Arial"/>
              </w:rPr>
            </w:r>
            <w:r w:rsidRPr="00670AB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670ABF">
              <w:rPr>
                <w:rFonts w:ascii="Arial" w:hAnsi="Arial" w:cs="Arial"/>
              </w:rPr>
              <w:fldChar w:fldCharType="end"/>
            </w:r>
            <w:bookmarkEnd w:id="17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72"/>
                  <w:enabled/>
                  <w:calcOnExit w:val="0"/>
                  <w:textInput/>
                </w:ffData>
              </w:fldChar>
            </w:r>
            <w:bookmarkStart w:id="18" w:name="ТекстовоеПоле72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8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bookmarkStart w:id="19" w:name="ТекстовоеПоле73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19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20" w:name="ТекстовоеПоле74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0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lastRenderedPageBreak/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bookmarkStart w:id="21" w:name="ТекстовоеПоле75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1"/>
          </w:p>
        </w:tc>
        <w:bookmarkStart w:id="22" w:name="ТекстовоеПоле27"/>
        <w:tc>
          <w:tcPr>
            <w:tcW w:w="3600" w:type="dxa"/>
            <w:shd w:val="clear" w:color="auto" w:fill="auto"/>
          </w:tcPr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lastRenderedPageBreak/>
              <w:fldChar w:fldCharType="begin">
                <w:ffData>
                  <w:name w:val="ТекстовоеПоле27"/>
                  <w:enabled/>
                  <w:calcOnExit w:val="0"/>
                  <w:textInput>
                    <w:default w:val="Установка крана для подъема груза: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Установка крана для подъема груза: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2"/>
          </w:p>
          <w:bookmarkStart w:id="23" w:name="ТекстовоеПоле28"/>
          <w:bookmarkStart w:id="24" w:name="_GoBack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>
                    <w:default w:val="- Наезд на члена бригады при перемещении крана на рабочую позицию. - Столкновение крана с оборудованием или зданиями.  -Опрокидывание крана. - Поражение электрическим током при неправильной установке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- Наезд на члена бригады при перемещении крана на рабочую позицию. - Столкновение крана с оборудованием или зданиями.  -Опрокидывание крана. - Поражение электрическим током при неправильной установке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3"/>
            <w:bookmarkEnd w:id="24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bookmarkStart w:id="25" w:name="ТекстовоеПоле29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5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26" w:name="ТекстовоеПоле30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6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</w:p>
          <w:bookmarkStart w:id="27" w:name="ТекстовоеПоле31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1"/>
                  <w:enabled/>
                  <w:calcOnExit w:val="0"/>
                  <w:textInput>
                    <w:default w:val="Подготовка груза к подъему: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Подготовка груза к подъему: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7"/>
          </w:p>
          <w:bookmarkStart w:id="28" w:name="ТекстовоеПоле32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2"/>
                  <w:enabled/>
                  <w:calcOnExit w:val="0"/>
                  <w:textInput>
                    <w:default w:val="- Падение стропальщика с груза при его креплении.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- Падение стропальщика с груза при его креплении.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8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29" w:name="ТекстовоеПоле33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29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bookmarkStart w:id="30" w:name="ТекстовоеПоле34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0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bookmarkStart w:id="31" w:name="ТекстовоеПоле35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1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bookmarkStart w:id="32" w:name="ТекстовоеПоле36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2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lastRenderedPageBreak/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bookmarkStart w:id="33" w:name="ТекстовоеПоле37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3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bookmarkStart w:id="34" w:name="ТекстовоеПоле38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4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35" w:name="ТекстовоеПоле39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5"/>
          </w:p>
        </w:tc>
        <w:bookmarkStart w:id="36" w:name="ТекстовоеПоле40"/>
        <w:tc>
          <w:tcPr>
            <w:tcW w:w="3053" w:type="dxa"/>
            <w:shd w:val="clear" w:color="auto" w:fill="auto"/>
          </w:tcPr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lastRenderedPageBreak/>
              <w:fldChar w:fldCharType="begin">
                <w:ffData>
                  <w:name w:val="ТекстовоеПоле40"/>
                  <w:enabled/>
                  <w:calcOnExit w:val="0"/>
                  <w:textInput>
                    <w:default w:val="Персонал – травматизм, смертельный случай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Персонал – травматизм, смертельный случай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6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37" w:name="ТекстовоеПоле41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7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38" w:name="ТекстовоеПоле42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8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bookmarkStart w:id="39" w:name="ТекстовоеПоле43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39"/>
          </w:p>
          <w:bookmarkStart w:id="40" w:name="ТекстовоеПоле44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Оборудование – повреждение крана и оборудования, отключение электроэнергии из-за обрыва контактной сети (т.е. обесточивание месторождений).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Оборудование – повреждение крана и оборудования, отключение электроэнергии из-за обрыва контактной сети (т.е. обесточивание месторождений).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0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41" w:name="ТекстовоеПоле45"/>
            <w:r w:rsidRPr="00670ABF">
              <w:rPr>
                <w:rFonts w:ascii="Arial" w:hAnsi="Arial" w:cs="Arial"/>
              </w:rPr>
              <w:instrText xml:space="preserve"> FORMTEXT </w:instrText>
            </w:r>
            <w:r w:rsidRPr="00670ABF">
              <w:rPr>
                <w:rFonts w:ascii="Arial" w:hAnsi="Arial" w:cs="Arial"/>
              </w:rPr>
            </w:r>
            <w:r w:rsidRPr="00670AB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670ABF">
              <w:rPr>
                <w:rFonts w:ascii="Arial" w:hAnsi="Arial" w:cs="Arial"/>
              </w:rPr>
              <w:fldChar w:fldCharType="end"/>
            </w:r>
            <w:bookmarkEnd w:id="41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42" w:name="ТекстовоеПоле46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2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bookmarkStart w:id="43" w:name="ТекстовоеПоле47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3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44" w:name="ТекстовоеПоле48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4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bookmarkStart w:id="45" w:name="ТекстовоеПоле49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5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6" w:name="ТекстовоеПоле50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6"/>
          </w:p>
        </w:tc>
        <w:bookmarkStart w:id="47" w:name="ТекстовоеПоле51"/>
        <w:tc>
          <w:tcPr>
            <w:tcW w:w="3805" w:type="dxa"/>
            <w:shd w:val="clear" w:color="auto" w:fill="auto"/>
          </w:tcPr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Предотвращение: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Предотвращение: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7"/>
          </w:p>
          <w:bookmarkStart w:id="48" w:name="ТекстовоеПоле52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52"/>
                  <w:enabled/>
                  <w:calcOnExit w:val="0"/>
                  <w:textInput>
                    <w:default w:val="- Строгое соблюдение стандартов компании и требований государственных органов в области грузоподъемных операций.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- Строгое соблюдение стандартов компании и требований государственных органов в области грузоподъемных операций.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8"/>
          </w:p>
          <w:bookmarkStart w:id="49" w:name="ТекстовоеПоле53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53"/>
                  <w:enabled/>
                  <w:calcOnExit w:val="0"/>
                  <w:textInput>
                    <w:default w:val="- Контроль исполнения посредством проверок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- Контроль исполнения посредством проверок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49"/>
          </w:p>
          <w:bookmarkStart w:id="50" w:name="ТекстовоеПоле54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iCs/>
                <w:lang w:val="ru-RU"/>
              </w:rPr>
            </w:pPr>
            <w:r w:rsidRPr="00670ABF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ТекстовоеПоле54"/>
                  <w:enabled/>
                  <w:calcOnExit w:val="0"/>
                  <w:textInput>
                    <w:default w:val="- Только обученные и аттестованные крановщики и стропальщики допущены к работам"/>
                  </w:textInput>
                </w:ffData>
              </w:fldChar>
            </w:r>
            <w:r w:rsidRPr="00670ABF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iCs/>
                <w:lang w:val="ru-RU"/>
              </w:rPr>
            </w:r>
            <w:r w:rsidRPr="00670ABF">
              <w:rPr>
                <w:rFonts w:ascii="Arial" w:hAnsi="Arial" w:cs="Arial"/>
                <w:iCs/>
                <w:lang w:val="ru-RU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lang w:val="ru-RU"/>
              </w:rPr>
              <w:t>- Только обученные и аттестованные крановщики и стропальщики допущены к работам</w:t>
            </w:r>
            <w:r w:rsidRPr="00670ABF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50"/>
          </w:p>
          <w:bookmarkStart w:id="51" w:name="ТекстовоеПоле55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55"/>
                  <w:enabled/>
                  <w:calcOnExit w:val="0"/>
                  <w:textInput>
                    <w:default w:val="- Проведение регистрируемых инструктажей перед началом работ. Оформление наряда-допуска с ознакомлением задействованного персонала.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- Проведение регистрируемых инструктажей перед началом работ. Оформление наряда-допуска с ознакомлением задействованного персонала.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51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bookmarkStart w:id="52" w:name="ТекстовоеПоле56"/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>
              <w:rPr>
                <w:rFonts w:ascii="Arial" w:hAnsi="Arial" w:cs="Arial"/>
                <w:noProof/>
                <w:lang w:val="ru-RU"/>
              </w:rPr>
              <w:t> 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52"/>
          </w:p>
          <w:bookmarkStart w:id="53" w:name="ТекстовоеПоле57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  <w:r w:rsidRPr="00670ABF">
              <w:rPr>
                <w:rFonts w:ascii="Arial" w:hAnsi="Arial" w:cs="Arial"/>
                <w:lang w:val="ru-RU"/>
              </w:rPr>
              <w:fldChar w:fldCharType="begin">
                <w:ffData>
                  <w:name w:val="ТекстовоеПоле57"/>
                  <w:enabled/>
                  <w:calcOnExit w:val="0"/>
                  <w:textInput>
                    <w:default w:val="Смягчение последствий:"/>
                  </w:textInput>
                </w:ffData>
              </w:fldChar>
            </w:r>
            <w:r w:rsidRPr="00670ABF">
              <w:rPr>
                <w:rFonts w:ascii="Arial" w:hAnsi="Arial" w:cs="Arial"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lang w:val="ru-RU"/>
              </w:rPr>
            </w:r>
            <w:r w:rsidRPr="00670ABF">
              <w:rPr>
                <w:rFonts w:ascii="Arial" w:hAnsi="Arial" w:cs="Arial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lang w:val="ru-RU"/>
              </w:rPr>
              <w:t>Смягчение последствий:</w:t>
            </w:r>
            <w:r w:rsidRPr="00670ABF">
              <w:rPr>
                <w:rFonts w:ascii="Arial" w:hAnsi="Arial" w:cs="Arial"/>
                <w:lang w:val="ru-RU"/>
              </w:rPr>
              <w:fldChar w:fldCharType="end"/>
            </w:r>
            <w:bookmarkEnd w:id="53"/>
          </w:p>
          <w:bookmarkStart w:id="54" w:name="ТекстовоеПоле58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Cs/>
                <w:lang w:val="ru-RU"/>
              </w:rPr>
            </w:pPr>
            <w:r w:rsidRPr="00670ABF">
              <w:rPr>
                <w:rFonts w:ascii="Arial" w:hAnsi="Arial" w:cs="Arial"/>
                <w:bCs/>
                <w:lang w:val="ru-RU"/>
              </w:rPr>
              <w:fldChar w:fldCharType="begin">
                <w:ffData>
                  <w:name w:val="ТекстовоеПоле58"/>
                  <w:enabled/>
                  <w:calcOnExit w:val="0"/>
                  <w:textInput>
                    <w:default w:val="- Разработка ПЛА и обучение персонала."/>
                  </w:textInput>
                </w:ffData>
              </w:fldChar>
            </w:r>
            <w:r w:rsidRPr="00670ABF">
              <w:rPr>
                <w:rFonts w:ascii="Arial" w:hAnsi="Arial" w:cs="Arial"/>
                <w:bCs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bCs/>
                <w:lang w:val="ru-RU"/>
              </w:rPr>
            </w:r>
            <w:r w:rsidRPr="00670ABF">
              <w:rPr>
                <w:rFonts w:ascii="Arial" w:hAnsi="Arial" w:cs="Arial"/>
                <w:bCs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lang w:val="ru-RU"/>
              </w:rPr>
              <w:t>- Разработка ПЛА и обучение персонала.</w:t>
            </w:r>
            <w:r w:rsidRPr="00670ABF">
              <w:rPr>
                <w:rFonts w:ascii="Arial" w:hAnsi="Arial" w:cs="Arial"/>
                <w:bCs/>
                <w:lang w:val="ru-RU"/>
              </w:rPr>
              <w:fldChar w:fldCharType="end"/>
            </w:r>
            <w:bookmarkEnd w:id="54"/>
          </w:p>
          <w:bookmarkStart w:id="55" w:name="ТекстовоеПоле59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Cs/>
                <w:lang w:val="ru-RU"/>
              </w:rPr>
            </w:pPr>
            <w:r w:rsidRPr="00670ABF">
              <w:rPr>
                <w:rFonts w:ascii="Arial" w:hAnsi="Arial" w:cs="Arial"/>
                <w:bCs/>
                <w:lang w:val="ru-RU"/>
              </w:rPr>
              <w:lastRenderedPageBreak/>
              <w:fldChar w:fldCharType="begin">
                <w:ffData>
                  <w:name w:val="ТекстовоеПоле59"/>
                  <w:enabled/>
                  <w:calcOnExit w:val="0"/>
                  <w:textInput>
                    <w:default w:val="- Обучение персонала по оказанию Первой Помощи."/>
                  </w:textInput>
                </w:ffData>
              </w:fldChar>
            </w:r>
            <w:r w:rsidRPr="00670ABF">
              <w:rPr>
                <w:rFonts w:ascii="Arial" w:hAnsi="Arial" w:cs="Arial"/>
                <w:bCs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bCs/>
                <w:lang w:val="ru-RU"/>
              </w:rPr>
            </w:r>
            <w:r w:rsidRPr="00670ABF">
              <w:rPr>
                <w:rFonts w:ascii="Arial" w:hAnsi="Arial" w:cs="Arial"/>
                <w:bCs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lang w:val="ru-RU"/>
              </w:rPr>
              <w:t>- Обучение персонала по оказанию Первой Помощи.</w:t>
            </w:r>
            <w:r w:rsidRPr="00670ABF">
              <w:rPr>
                <w:rFonts w:ascii="Arial" w:hAnsi="Arial" w:cs="Arial"/>
                <w:bCs/>
                <w:lang w:val="ru-RU"/>
              </w:rPr>
              <w:fldChar w:fldCharType="end"/>
            </w:r>
            <w:bookmarkEnd w:id="55"/>
          </w:p>
          <w:bookmarkStart w:id="56" w:name="ТекстовоеПоле60"/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bCs/>
                <w:lang w:val="ru-RU"/>
              </w:rPr>
            </w:pPr>
            <w:r w:rsidRPr="00670ABF">
              <w:rPr>
                <w:rFonts w:ascii="Arial" w:hAnsi="Arial" w:cs="Arial"/>
                <w:bCs/>
                <w:lang w:val="ru-RU"/>
              </w:rPr>
              <w:fldChar w:fldCharType="begin">
                <w:ffData>
                  <w:name w:val="ТекстовоеПоле60"/>
                  <w:enabled/>
                  <w:calcOnExit w:val="0"/>
                  <w:textInput>
                    <w:default w:val="- Использование соответствующих СИЗ"/>
                  </w:textInput>
                </w:ffData>
              </w:fldChar>
            </w:r>
            <w:r w:rsidRPr="00670ABF">
              <w:rPr>
                <w:rFonts w:ascii="Arial" w:hAnsi="Arial" w:cs="Arial"/>
                <w:bCs/>
                <w:lang w:val="ru-RU"/>
              </w:rPr>
              <w:instrText xml:space="preserve"> FORMTEXT </w:instrText>
            </w:r>
            <w:r w:rsidRPr="00670ABF">
              <w:rPr>
                <w:rFonts w:ascii="Arial" w:hAnsi="Arial" w:cs="Arial"/>
                <w:bCs/>
                <w:lang w:val="ru-RU"/>
              </w:rPr>
            </w:r>
            <w:r w:rsidRPr="00670ABF">
              <w:rPr>
                <w:rFonts w:ascii="Arial" w:hAnsi="Arial" w:cs="Arial"/>
                <w:bCs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lang w:val="ru-RU"/>
              </w:rPr>
              <w:t>- Использование соответствующих СИЗ</w:t>
            </w:r>
            <w:r w:rsidRPr="00670ABF">
              <w:rPr>
                <w:rFonts w:ascii="Arial" w:hAnsi="Arial" w:cs="Arial"/>
                <w:bCs/>
                <w:lang w:val="ru-RU"/>
              </w:rPr>
              <w:fldChar w:fldCharType="end"/>
            </w:r>
            <w:bookmarkEnd w:id="56"/>
          </w:p>
          <w:p w:rsidR="00B65135" w:rsidRPr="00670ABF" w:rsidRDefault="00B65135" w:rsidP="00E813F2">
            <w:pPr>
              <w:pStyle w:val="EMSBodyText"/>
              <w:ind w:right="-7"/>
              <w:jc w:val="center"/>
              <w:rPr>
                <w:rFonts w:ascii="Arial" w:hAnsi="Arial" w:cs="Arial"/>
                <w:lang w:val="ru-RU"/>
              </w:rPr>
            </w:pPr>
          </w:p>
        </w:tc>
      </w:tr>
    </w:tbl>
    <w:p w:rsidR="00B65135" w:rsidRPr="00670ABF" w:rsidRDefault="00B65135" w:rsidP="00B65135">
      <w:pPr>
        <w:rPr>
          <w:rFonts w:cs="Arial"/>
          <w:lang w:val="ru-RU"/>
        </w:rPr>
      </w:pPr>
    </w:p>
    <w:tbl>
      <w:tblPr>
        <w:tblW w:w="9234" w:type="dxa"/>
        <w:tblInd w:w="-6" w:type="dxa"/>
        <w:tblLook w:val="01E0" w:firstRow="1" w:lastRow="1" w:firstColumn="1" w:lastColumn="1" w:noHBand="0" w:noVBand="0"/>
      </w:tblPr>
      <w:tblGrid>
        <w:gridCol w:w="13738"/>
        <w:gridCol w:w="222"/>
      </w:tblGrid>
      <w:tr w:rsidR="00B65135" w:rsidRPr="00670ABF" w:rsidTr="00E813F2">
        <w:tc>
          <w:tcPr>
            <w:tcW w:w="4617" w:type="dxa"/>
          </w:tcPr>
          <w:tbl>
            <w:tblPr>
              <w:tblW w:w="14118" w:type="dxa"/>
              <w:tblLook w:val="01E0" w:firstRow="1" w:lastRow="1" w:firstColumn="1" w:lastColumn="1" w:noHBand="0" w:noVBand="0"/>
            </w:tblPr>
            <w:tblGrid>
              <w:gridCol w:w="9078"/>
              <w:gridCol w:w="5040"/>
            </w:tblGrid>
            <w:tr w:rsidR="00B65135" w:rsidRPr="00DD62DF" w:rsidTr="00E813F2">
              <w:tc>
                <w:tcPr>
                  <w:tcW w:w="9078" w:type="dxa"/>
                </w:tcPr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От КОМПАНИИ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tc>
                <w:tcPr>
                  <w:tcW w:w="5040" w:type="dxa"/>
                </w:tcPr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bookmarkStart w:id="57" w:name="ТекстовоеПоле99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От ИСПОЛНИТЕЛЯ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57"/>
                </w:p>
              </w:tc>
            </w:tr>
            <w:tr w:rsidR="00B65135" w:rsidRPr="00DD62DF" w:rsidTr="00E813F2">
              <w:tc>
                <w:tcPr>
                  <w:tcW w:w="9078" w:type="dxa"/>
                </w:tcPr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</w:rPr>
                    <w:t>Ф.И.О: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tc>
                <w:tcPr>
                  <w:tcW w:w="5040" w:type="dxa"/>
                </w:tcPr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Ф.И.О: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tr w:rsidR="00B65135" w:rsidRPr="00DD62DF" w:rsidTr="00E813F2">
              <w:tc>
                <w:tcPr>
                  <w:tcW w:w="9078" w:type="dxa"/>
                </w:tcPr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Должность: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tc>
                <w:tcPr>
                  <w:tcW w:w="5040" w:type="dxa"/>
                </w:tcPr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Должность: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tr w:rsidR="00B65135" w:rsidRPr="000C5486" w:rsidTr="00E813F2">
              <w:tc>
                <w:tcPr>
                  <w:tcW w:w="9078" w:type="dxa"/>
                </w:tcPr>
                <w:p w:rsidR="00B65135" w:rsidRPr="00DD62DF" w:rsidRDefault="00B65135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Дата: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_________________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tc>
                <w:tcPr>
                  <w:tcW w:w="5040" w:type="dxa"/>
                </w:tcPr>
                <w:p w:rsidR="00B65135" w:rsidRPr="000C5486" w:rsidRDefault="00B65135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Дата: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DD62D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B65135" w:rsidRPr="00670ABF" w:rsidRDefault="00B65135" w:rsidP="00E813F2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617" w:type="dxa"/>
          </w:tcPr>
          <w:p w:rsidR="00B65135" w:rsidRPr="00670ABF" w:rsidRDefault="00B65135" w:rsidP="00E813F2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5135" w:rsidRPr="00670ABF" w:rsidTr="00E813F2">
        <w:tc>
          <w:tcPr>
            <w:tcW w:w="4617" w:type="dxa"/>
          </w:tcPr>
          <w:p w:rsidR="00B65135" w:rsidRPr="00670ABF" w:rsidRDefault="00B65135" w:rsidP="00E813F2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617" w:type="dxa"/>
          </w:tcPr>
          <w:p w:rsidR="00B65135" w:rsidRPr="00670ABF" w:rsidRDefault="00B65135" w:rsidP="00E813F2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5135" w:rsidRPr="00670ABF" w:rsidTr="00E813F2">
        <w:tc>
          <w:tcPr>
            <w:tcW w:w="4617" w:type="dxa"/>
          </w:tcPr>
          <w:p w:rsidR="00B65135" w:rsidRPr="00670ABF" w:rsidRDefault="00B65135" w:rsidP="00E813F2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617" w:type="dxa"/>
          </w:tcPr>
          <w:p w:rsidR="00B65135" w:rsidRPr="00670ABF" w:rsidRDefault="00B65135" w:rsidP="00E813F2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5135" w:rsidRPr="00670ABF" w:rsidTr="00E813F2">
        <w:tc>
          <w:tcPr>
            <w:tcW w:w="4617" w:type="dxa"/>
          </w:tcPr>
          <w:p w:rsidR="00B65135" w:rsidRPr="00670ABF" w:rsidRDefault="00B65135" w:rsidP="00E813F2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617" w:type="dxa"/>
          </w:tcPr>
          <w:p w:rsidR="00B65135" w:rsidRPr="00670ABF" w:rsidRDefault="00B65135" w:rsidP="00E813F2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B65135" w:rsidRPr="00670ABF" w:rsidRDefault="00B65135" w:rsidP="00B65135">
      <w:pPr>
        <w:rPr>
          <w:rFonts w:cs="Arial"/>
          <w:lang w:val="ru-RU"/>
        </w:rPr>
      </w:pPr>
    </w:p>
    <w:p w:rsidR="00B65135" w:rsidRPr="00670ABF" w:rsidRDefault="00B65135" w:rsidP="00B65135">
      <w:pPr>
        <w:rPr>
          <w:rFonts w:cs="Arial"/>
          <w:lang w:val="ru-RU"/>
        </w:rPr>
      </w:pPr>
    </w:p>
    <w:p w:rsidR="00B65135" w:rsidRPr="00670ABF" w:rsidRDefault="00B65135" w:rsidP="00B65135">
      <w:pPr>
        <w:rPr>
          <w:rFonts w:cs="Arial"/>
          <w:lang w:val="ru-RU"/>
        </w:rPr>
      </w:pPr>
    </w:p>
    <w:p w:rsidR="00B65135" w:rsidRPr="00670ABF" w:rsidRDefault="00B65135" w:rsidP="00B65135">
      <w:pPr>
        <w:jc w:val="both"/>
        <w:rPr>
          <w:rFonts w:cs="Arial"/>
        </w:rPr>
      </w:pPr>
    </w:p>
    <w:p w:rsidR="00A73294" w:rsidRDefault="00A73294"/>
    <w:sectPr w:rsidR="00A73294" w:rsidSect="00A86782">
      <w:headerReference w:type="default" r:id="rId4"/>
      <w:footerReference w:type="default" r:id="rId5"/>
      <w:pgSz w:w="16834" w:h="11909" w:orient="landscape" w:code="9"/>
      <w:pgMar w:top="1134" w:right="1440" w:bottom="899" w:left="1440" w:header="720" w:footer="3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CD9" w:rsidRPr="00A86782" w:rsidRDefault="00B65135" w:rsidP="00A86782">
    <w:pPr>
      <w:pStyle w:val="a5"/>
      <w:pBdr>
        <w:top w:val="single" w:sz="4" w:space="1" w:color="auto"/>
      </w:pBdr>
      <w:tabs>
        <w:tab w:val="clear" w:pos="4677"/>
        <w:tab w:val="clear" w:pos="9355"/>
        <w:tab w:val="right" w:pos="13950"/>
      </w:tabs>
      <w:ind w:left="0" w:firstLine="0"/>
      <w:jc w:val="right"/>
      <w:rPr>
        <w:b/>
        <w:bCs/>
        <w:color w:val="999999"/>
        <w:sz w:val="16"/>
        <w:szCs w:val="16"/>
        <w:lang w:val="ru-RU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F3B" w:rsidRDefault="00B65135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65135" w:rsidRDefault="00B65135" w:rsidP="00B65135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B65135" w:rsidRDefault="00B65135" w:rsidP="00B65135">
                    <w:pPr>
                      <w:pStyle w:val="a9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135"/>
    <w:rsid w:val="00A73294"/>
    <w:rsid w:val="00B6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8364EBD-3E2F-42D7-84C5-E00C2FA6A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Numbered multilevel"/>
    <w:qFormat/>
    <w:rsid w:val="00B65135"/>
    <w:pPr>
      <w:widowControl w:val="0"/>
      <w:overflowPunct w:val="0"/>
      <w:autoSpaceDE w:val="0"/>
      <w:autoSpaceDN w:val="0"/>
      <w:adjustRightInd w:val="0"/>
      <w:spacing w:after="0" w:line="240" w:lineRule="auto"/>
      <w:ind w:left="432" w:hanging="43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SBodyText">
    <w:name w:val="EMS Body Text"/>
    <w:rsid w:val="00B6513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3">
    <w:name w:val="header"/>
    <w:basedOn w:val="a"/>
    <w:link w:val="a4"/>
    <w:rsid w:val="00B65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65135"/>
    <w:rPr>
      <w:rFonts w:ascii="Arial" w:eastAsia="Times New Roman" w:hAnsi="Arial" w:cs="Times New Roman"/>
      <w:sz w:val="20"/>
      <w:szCs w:val="20"/>
      <w:lang w:val="en-US"/>
    </w:rPr>
  </w:style>
  <w:style w:type="paragraph" w:styleId="a5">
    <w:name w:val="footer"/>
    <w:basedOn w:val="a"/>
    <w:link w:val="a6"/>
    <w:rsid w:val="00B651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5135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Body Text Indent"/>
    <w:basedOn w:val="a"/>
    <w:link w:val="a8"/>
    <w:rsid w:val="00B65135"/>
    <w:pPr>
      <w:widowControl/>
      <w:ind w:left="567" w:hanging="567"/>
      <w:jc w:val="both"/>
    </w:pPr>
    <w:rPr>
      <w:snapToGrid w:val="0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rsid w:val="00B65135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">
    <w:name w:val="1."/>
    <w:basedOn w:val="a"/>
    <w:rsid w:val="00B65135"/>
    <w:pPr>
      <w:widowControl/>
      <w:spacing w:line="240" w:lineRule="atLeast"/>
      <w:ind w:left="720" w:hanging="720"/>
      <w:jc w:val="both"/>
    </w:pPr>
    <w:rPr>
      <w:rFonts w:ascii="Helv" w:hAnsi="Helv"/>
      <w:lang w:val="en-GB"/>
    </w:rPr>
  </w:style>
  <w:style w:type="paragraph" w:styleId="a9">
    <w:name w:val="Normal (Web)"/>
    <w:basedOn w:val="a"/>
    <w:uiPriority w:val="99"/>
    <w:semiHidden/>
    <w:unhideWhenUsed/>
    <w:rsid w:val="00B65135"/>
    <w:pPr>
      <w:widowControl/>
      <w:overflowPunct/>
      <w:autoSpaceDE/>
      <w:autoSpaceDN/>
      <w:adjustRightInd/>
      <w:spacing w:before="100" w:beforeAutospacing="1" w:after="100" w:afterAutospacing="1"/>
      <w:ind w:left="0" w:firstLine="0"/>
      <w:textAlignment w:val="auto"/>
    </w:pPr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1</cp:revision>
  <dcterms:created xsi:type="dcterms:W3CDTF">2015-06-04T02:09:00Z</dcterms:created>
  <dcterms:modified xsi:type="dcterms:W3CDTF">2015-06-04T02:10:00Z</dcterms:modified>
</cp:coreProperties>
</file>